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CA0E" w14:textId="6EA8A9DD" w:rsidR="008428E3" w:rsidRPr="00B260BE" w:rsidRDefault="00FB4D65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14:paraId="70D42D83" w14:textId="3FA1AFE0" w:rsidR="008428E3" w:rsidRPr="00B260BE" w:rsidRDefault="00FB4D65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14:paraId="16E2DDCC" w14:textId="792B17E3" w:rsidR="008428E3" w:rsidRPr="00B260BE" w:rsidRDefault="00FB4D65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14:paraId="73B29C97" w14:textId="6BAC523E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8428E3">
        <w:rPr>
          <w:rFonts w:ascii="Times New Roman" w:eastAsia="Times New Roman" w:hAnsi="Times New Roman" w:cs="Times New Roman"/>
          <w:sz w:val="24"/>
          <w:szCs w:val="24"/>
          <w:lang w:val="sr-Cyrl-CS"/>
        </w:rPr>
        <w:t>06-2/180-20</w:t>
      </w:r>
    </w:p>
    <w:p w14:paraId="41364193" w14:textId="30AF855B" w:rsidR="008428E3" w:rsidRPr="0092548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2548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8428E3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novem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bar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14:paraId="597E7B18" w14:textId="694883FA" w:rsidR="008428E3" w:rsidRDefault="00FB4D65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14:paraId="644527A0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C0E1225" w14:textId="77777777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2DAFA4B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5C0FBD1" w14:textId="7C7889FA" w:rsidR="008428E3" w:rsidRPr="00B260BE" w:rsidRDefault="00FB4D65" w:rsidP="00842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14:paraId="47896255" w14:textId="4588E3AD" w:rsidR="008428E3" w:rsidRPr="00B260BE" w:rsidRDefault="00FB4D65" w:rsidP="00842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7C8E35CF" w14:textId="76D5A96C" w:rsidR="008428E3" w:rsidRPr="00B260BE" w:rsidRDefault="00FB4D65" w:rsidP="00842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28E3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8428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8428E3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14:paraId="76B34BB8" w14:textId="77777777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76CC60E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2F6FCCD" w14:textId="57B27FCB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84D05A9" w14:textId="77777777" w:rsidR="008428E3" w:rsidRPr="00B260BE" w:rsidRDefault="008428E3" w:rsidP="008428E3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DDEFF4A" w14:textId="46ABE7A4" w:rsidR="008428E3" w:rsidRPr="00B260BE" w:rsidRDefault="008428E3" w:rsidP="008428E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Ljubinko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Rakonjac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EF46AAA" w14:textId="07DE2CB2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predsedavajućeg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051293" w:rsidRPr="00051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Žarko</w:t>
      </w:r>
      <w:r w:rsidR="00051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Bogatinović</w:t>
      </w:r>
      <w:r w:rsidR="00051293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1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051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51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51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51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Gojko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Krišanov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Parezanović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Jugović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Nevenka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Kostadinova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Akoš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Ujhelji</w:t>
      </w:r>
      <w:r w:rsidR="00051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Grahovac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Marka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Semira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Ćosović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Dmitrović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E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1E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Ivanović</w:t>
      </w:r>
      <w:r w:rsidR="001E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E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Vesne</w:t>
      </w:r>
      <w:r w:rsidR="001E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Krišanov</w:t>
      </w:r>
      <w:r w:rsidR="001E6D4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1ACB8C0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A38720B" w14:textId="29E58F4F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Odobra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81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D81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Mladenović</w:t>
      </w:r>
      <w:r w:rsidR="00D81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D81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D81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1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D81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D81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127BF71A" w14:textId="77777777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8C35186" w14:textId="0136F2D0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Irena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Vujović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="00CD4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Abramović</w:t>
      </w:r>
      <w:r w:rsidR="00CD4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bookmarkStart w:id="0" w:name="_Hlk57982271"/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CD4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otpadnim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vodama</w:t>
      </w:r>
      <w:bookmarkEnd w:id="0"/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bookmarkStart w:id="1" w:name="_Hlk57985777"/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57724389"/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razvojne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Srem</w:t>
      </w:r>
      <w:bookmarkEnd w:id="2"/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bookmarkEnd w:id="1"/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Bora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Regionalnoj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razvojnoj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Srem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Zelene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stolice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Tanja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izvršni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Mladih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istraživača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Egić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reciklera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81B5A8C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0C6D70AC" w14:textId="4918516B" w:rsidR="008428E3" w:rsidRDefault="00FB4D65" w:rsidP="008428E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28E3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428E3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428E3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428E3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8428E3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8428E3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28E3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428E3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5D8838B8" w14:textId="77777777" w:rsidR="008428E3" w:rsidRPr="00B260BE" w:rsidRDefault="008428E3" w:rsidP="00842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DF4DA90" w14:textId="69004ED7" w:rsidR="008428E3" w:rsidRPr="00B260BE" w:rsidRDefault="00FB4D65" w:rsidP="00842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14:paraId="4571997C" w14:textId="77777777" w:rsidR="008428E3" w:rsidRPr="00B260BE" w:rsidRDefault="008428E3" w:rsidP="00842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9C5AB19" w14:textId="1202BDFF" w:rsidR="00B96A7B" w:rsidRPr="00B96A7B" w:rsidRDefault="00FB4D65" w:rsidP="00B96A7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bookmarkStart w:id="3" w:name="_Hlk57724566"/>
      <w:r>
        <w:rPr>
          <w:lang w:val="sr-Cyrl-CS"/>
        </w:rPr>
        <w:t>Informacija</w:t>
      </w:r>
      <w:r w:rsidR="00B96A7B" w:rsidRPr="00B96A7B">
        <w:rPr>
          <w:lang w:val="sr-Cyrl-CS"/>
        </w:rPr>
        <w:t xml:space="preserve"> </w:t>
      </w:r>
      <w:r>
        <w:rPr>
          <w:lang w:val="sr-Cyrl-CS"/>
        </w:rPr>
        <w:t>o</w:t>
      </w:r>
      <w:r w:rsidR="00B96A7B" w:rsidRPr="00B96A7B">
        <w:rPr>
          <w:lang w:val="sr-Cyrl-CS"/>
        </w:rPr>
        <w:t xml:space="preserve"> </w:t>
      </w:r>
      <w:r>
        <w:rPr>
          <w:lang w:val="sr-Cyrl-CS"/>
        </w:rPr>
        <w:t>radu</w:t>
      </w:r>
      <w:r w:rsidR="00B96A7B" w:rsidRPr="00B96A7B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96A7B" w:rsidRPr="00B96A7B">
        <w:rPr>
          <w:lang w:val="sr-Cyrl-CS"/>
        </w:rPr>
        <w:t xml:space="preserve"> </w:t>
      </w:r>
      <w:r>
        <w:rPr>
          <w:lang w:val="sr-Cyrl-CS"/>
        </w:rPr>
        <w:t>zaštite</w:t>
      </w:r>
      <w:r w:rsidR="00B96A7B" w:rsidRPr="00B96A7B">
        <w:rPr>
          <w:lang w:val="sr-Cyrl-CS"/>
        </w:rPr>
        <w:t xml:space="preserve"> </w:t>
      </w:r>
      <w:r>
        <w:rPr>
          <w:lang w:val="sr-Cyrl-CS"/>
        </w:rPr>
        <w:t>životne</w:t>
      </w:r>
      <w:r w:rsidR="00B96A7B" w:rsidRPr="00B96A7B">
        <w:rPr>
          <w:lang w:val="sr-Cyrl-CS"/>
        </w:rPr>
        <w:t xml:space="preserve"> </w:t>
      </w:r>
      <w:r>
        <w:rPr>
          <w:lang w:val="sr-Cyrl-CS"/>
        </w:rPr>
        <w:t>sredine</w:t>
      </w:r>
      <w:r w:rsidR="00B96A7B" w:rsidRPr="00B96A7B">
        <w:rPr>
          <w:lang w:val="sr-Cyrl-CS"/>
        </w:rPr>
        <w:t xml:space="preserve"> </w:t>
      </w:r>
      <w:r>
        <w:rPr>
          <w:lang w:val="sr-Cyrl-CS"/>
        </w:rPr>
        <w:t>za</w:t>
      </w:r>
      <w:r w:rsidR="00B96A7B" w:rsidRPr="00B96A7B">
        <w:rPr>
          <w:lang w:val="sr-Cyrl-CS"/>
        </w:rPr>
        <w:t xml:space="preserve"> </w:t>
      </w:r>
      <w:r>
        <w:rPr>
          <w:lang w:val="sr-Cyrl-CS"/>
        </w:rPr>
        <w:t>period</w:t>
      </w:r>
      <w:r w:rsidR="00B96A7B" w:rsidRPr="00B96A7B">
        <w:rPr>
          <w:lang w:val="sr-Cyrl-CS"/>
        </w:rPr>
        <w:t xml:space="preserve"> </w:t>
      </w:r>
      <w:r>
        <w:rPr>
          <w:lang w:val="sr-Cyrl-CS"/>
        </w:rPr>
        <w:t>avgust</w:t>
      </w:r>
      <w:r w:rsidR="00B96A7B" w:rsidRPr="00B96A7B">
        <w:rPr>
          <w:lang w:val="sr-Cyrl-CS"/>
        </w:rPr>
        <w:t>-</w:t>
      </w:r>
      <w:r>
        <w:rPr>
          <w:lang w:val="sr-Cyrl-CS"/>
        </w:rPr>
        <w:t>oktobar</w:t>
      </w:r>
      <w:r w:rsidR="00B96A7B" w:rsidRPr="00B96A7B">
        <w:rPr>
          <w:lang w:val="sr-Cyrl-CS"/>
        </w:rPr>
        <w:t xml:space="preserve"> 2020. </w:t>
      </w:r>
      <w:r>
        <w:rPr>
          <w:lang w:val="sr-Cyrl-CS"/>
        </w:rPr>
        <w:t>godine</w:t>
      </w:r>
      <w:bookmarkEnd w:id="3"/>
      <w:r w:rsidR="00B96A7B" w:rsidRPr="00B96A7B">
        <w:rPr>
          <w:lang w:val="sr-Cyrl-CS"/>
        </w:rPr>
        <w:t>;</w:t>
      </w:r>
    </w:p>
    <w:p w14:paraId="2F41E5A1" w14:textId="4B24152D" w:rsidR="00B96A7B" w:rsidRPr="00B96A7B" w:rsidRDefault="00FB4D65" w:rsidP="00B96A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BFCDFB2" w14:textId="0E131B99" w:rsidR="008428E3" w:rsidRDefault="008428E3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F1E9A70" w14:textId="3F1311DB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26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07CCA7D" w14:textId="2F5F9D33" w:rsidR="00925483" w:rsidRDefault="0092548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562AEAD6" w14:textId="07C63352" w:rsidR="008428E3" w:rsidRDefault="00925483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="00FB4D6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8428E3"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Ministarstva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zaštite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avgust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oktobar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2020.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14:paraId="6243207A" w14:textId="4441D6C4" w:rsidR="00925483" w:rsidRDefault="00925483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B31CC67" w14:textId="34A5A04B" w:rsidR="00925483" w:rsidRDefault="00925483" w:rsidP="009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Bogatinović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pojasnio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odredbe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229.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prvi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put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CD8ED01" w14:textId="207B7359" w:rsidR="00925483" w:rsidRDefault="00925483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C3F53D8" w14:textId="7C7B2F26" w:rsidR="00471B89" w:rsidRDefault="009F1BFD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uvodnom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Irena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Vujović</w:t>
      </w:r>
      <w:r w:rsidR="00471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poslednjih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mesec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intenzivno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detektovanju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prioriteta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urediti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sledećoj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projektima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započeti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onim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realizovati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budžetom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nagomilani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rešiti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jednom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danu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podizanju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svesti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važnosti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neophodnost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pravljenja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dugoročne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obavestiti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planovima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13E1F5B" w14:textId="77777777" w:rsidR="00925483" w:rsidRDefault="00925483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1E3ACCF" w14:textId="6ECBE558" w:rsidR="00471B89" w:rsidRDefault="00471B89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Abramović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B45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doneta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dnevne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višednevne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rekreativni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ribolov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listi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uzrok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degradacije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sadržini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rokovima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službenoj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odeći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uniformama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čuvara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nacionalnim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parkovima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zaštićenim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područjima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velikih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udesa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strateškoj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buke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biocidnim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proizvodima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Napisano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uredbi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zaštićenim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područjima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regulativa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plastične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kese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merenje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ispitivanje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nadzire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2012 -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Subotica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ostala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kamiona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 –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preradu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prečišćavanje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Raškoj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završeno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stavljeno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probni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 –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buke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konglomeraciju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Niša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 –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nastavak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implementaciji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NATURA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2000,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 –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komunalnih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gradu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Kraljevu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 –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prečišćavanje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gradu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Nišu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završeno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programiranje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2019-20 –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prikupljanje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preradu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Čačak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94648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B94648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B94648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4648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otpadnim</w:t>
      </w:r>
      <w:r w:rsidR="00B94648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vodama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rađeni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nus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proizvode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kraj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statusa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praćenje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realizacije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postrojenja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prečišćavanje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Apatin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Priboj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Babušnicu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Bačku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Palanku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Belu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Palanku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Boljevac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Pećince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Lapovo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Završavani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poslovi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uklanjanju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opasnog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izmeštanje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trajno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zbrinjavanje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istorijskog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opasnog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restruktuiranju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uklonjeno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550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tona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opasnog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Nastavljeni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radovi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glavnog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kolektora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Leskovcu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ušlo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finalnu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fazu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kanalizacione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Leskovcu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23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stane</w:t>
      </w:r>
      <w:r w:rsidR="00023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023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Kraljevine</w:t>
      </w:r>
      <w:r w:rsidR="00023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Holandije</w:t>
      </w:r>
      <w:r w:rsidR="00023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Urađeno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839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inspekcijskih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doneto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56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podneto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pokretanje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prekršajnih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prestup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krivična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izrečene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zabrani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Agencija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izradila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281FD84" w14:textId="5FE7871E" w:rsidR="000B57B1" w:rsidRDefault="000B57B1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3785C1" w14:textId="3B9C8C86" w:rsidR="000B57B1" w:rsidRDefault="000B57B1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Samira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Ćosović</w:t>
      </w:r>
      <w:r w:rsidR="006B43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Irena</w:t>
      </w:r>
      <w:r w:rsidR="006B43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Vujović</w:t>
      </w:r>
      <w:r w:rsidR="006B43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Ljubinko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Rakonjac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Egić</w:t>
      </w:r>
    </w:p>
    <w:p w14:paraId="69D6E6AB" w14:textId="745C191E" w:rsidR="000B57B1" w:rsidRDefault="000B57B1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C3C7C6D" w14:textId="20169842" w:rsidR="000B57B1" w:rsidRDefault="000B57B1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Pohvaljen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zatvaranju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Stanjevina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sanacija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rekultivacija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opredeliti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narednoj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većom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saradnjom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predsednicima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transferne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stanice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Novoj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Varoši</w:t>
      </w:r>
      <w:r w:rsidR="002D76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(160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2D76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2D768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čime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rešiti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višedecenijski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Prijepolje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Priboj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Varoš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saniranje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klizišta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Duboko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Užicu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intenzivno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615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Time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narednih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rešiti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E7A2C73" w14:textId="748FF415" w:rsidR="000F4649" w:rsidRDefault="000F4649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stolica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Sugerisano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rezime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Objašnjeno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zavisi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epidemiološke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140879C6" w14:textId="24345B3A" w:rsidR="000F4649" w:rsidRDefault="000F4649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22BE6D" w14:textId="22B880E0" w:rsidR="00DD5240" w:rsidRPr="00735C12" w:rsidRDefault="00FB4D65" w:rsidP="00DD524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DD5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DD5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D5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="00DD5240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94FB760" w14:textId="45E2540A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4D6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B96A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14:paraId="023AE9EC" w14:textId="65BD6221" w:rsidR="008428E3" w:rsidRDefault="00245925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14:paraId="2D6A7B1C" w14:textId="37B62589" w:rsidR="00531392" w:rsidRDefault="00531392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</w:t>
      </w:r>
      <w:r w:rsidRPr="0053139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Janković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obavljao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gradonačelnika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Sremske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Mitrovice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grada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Regionalne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razvojne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Srem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projekat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sprovodi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25089041" w14:textId="20F713CF" w:rsidR="00531392" w:rsidRDefault="00531392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41BFC12B" w14:textId="0B041774" w:rsidR="00531392" w:rsidRDefault="00531392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ubuduće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pozivati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predstavnike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lokalnih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samouprava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ukazivali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probleme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kojima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suočavaju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oni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bili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rešeni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48A3D69A" w14:textId="77777777" w:rsidR="00350A5F" w:rsidRDefault="00350A5F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207E9911" w14:textId="2B5637CB" w:rsidR="00531392" w:rsidRPr="00376AD8" w:rsidRDefault="00531392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Milan</w:t>
      </w:r>
      <w:r w:rsidR="00350A5F" w:rsidRP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Milić</w:t>
      </w:r>
      <w:r w:rsidR="00350A5F" w:rsidRP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direktor</w:t>
      </w:r>
      <w:r w:rsidR="00350A5F" w:rsidRP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Regionalne</w:t>
      </w:r>
      <w:r w:rsidR="00350A5F" w:rsidRP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razvojne</w:t>
      </w:r>
      <w:r w:rsidR="00350A5F" w:rsidRP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 w:rsidR="00350A5F" w:rsidRP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Srem</w:t>
      </w:r>
      <w:r w:rsidR="00350A5F" w:rsidRP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predstavio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Odboru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projekat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Regionalnog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centra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održivi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razvoj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trening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centrom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operatere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postrojenjima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tretiranje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otpadnih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voda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B10BF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Prikazan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kraći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film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lokaciji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gde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Centar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gradi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služiti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demonstracioni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centar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vidove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obnovljive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energije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direktno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primenjivati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inovacije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okviru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kompleksa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nalaziće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prečistač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regionalna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deponija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Regionalni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centar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multifunkcionalna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zgrada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kojoj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smešteni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svi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podcentri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oblasti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komunalne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infrastrukture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oblasti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energetike</w:t>
      </w:r>
      <w:r w:rsidR="00DA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A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energetske</w:t>
      </w:r>
      <w:r w:rsidR="00DA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efikasnosti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</w:rPr>
        <w:t>start</w:t>
      </w:r>
      <w:r w:rsidR="00376AD8" w:rsidRP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</w:rPr>
        <w:t>up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laboratorije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radne</w:t>
      </w:r>
      <w:r w:rsidR="00DA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A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opitne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sobe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</w:t>
      </w:r>
      <w:r w:rsidR="00EE6C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ideji</w:t>
      </w:r>
      <w:r w:rsidR="00EE6C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ministra</w:t>
      </w:r>
      <w:r w:rsidR="00EE6C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Nedimovića</w:t>
      </w:r>
      <w:r w:rsidR="00EE6C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napravljen</w:t>
      </w:r>
      <w:r w:rsidR="00EE6C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kampus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zgradama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trske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blata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etno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gradnja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takođe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energetski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efikasne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bazenom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kompenzacione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stvara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svih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ovih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postrojenja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toplotna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pumpa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demonstraciona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polja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test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instalacije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termosolari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fotosolari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Centar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logistiku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biomase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prikupljati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okolini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centra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Fruškoj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Gori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Tu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boraviti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dolaziti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edukacije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Tu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će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nalaziti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malo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ogledno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polje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brzorastućim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biljkama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mesto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svu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naučnu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zajednicu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zemlje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regiona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25D5433B" w14:textId="77777777" w:rsidR="00350A5F" w:rsidRPr="00531392" w:rsidRDefault="00350A5F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76A7A160" w14:textId="6030A2ED" w:rsidR="008428E3" w:rsidRPr="00B260BE" w:rsidRDefault="00FB4D65" w:rsidP="008428E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45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7E6E001" w14:textId="77777777" w:rsidR="008428E3" w:rsidRPr="00B260BE" w:rsidRDefault="008428E3" w:rsidP="008428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F2C5138" w14:textId="77777777" w:rsidR="008428E3" w:rsidRPr="00B260BE" w:rsidRDefault="008428E3" w:rsidP="008428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234966E" w14:textId="3B32BEB2" w:rsidR="008428E3" w:rsidRPr="00B260BE" w:rsidRDefault="008428E3" w:rsidP="008428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14:paraId="267BBF92" w14:textId="77777777" w:rsidR="008428E3" w:rsidRPr="00B260BE" w:rsidRDefault="008428E3" w:rsidP="008428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471140F" w14:textId="5D3D5A8C" w:rsidR="008428E3" w:rsidRPr="008428E3" w:rsidRDefault="008428E3" w:rsidP="008428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FB4D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4" w:name="_GoBack"/>
      <w:bookmarkEnd w:id="4"/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Ljubinko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4D65">
        <w:rPr>
          <w:rFonts w:ascii="Times New Roman" w:eastAsia="Times New Roman" w:hAnsi="Times New Roman" w:cs="Times New Roman"/>
          <w:sz w:val="24"/>
          <w:szCs w:val="24"/>
          <w:lang w:val="sr-Cyrl-RS"/>
        </w:rPr>
        <w:t>Rakonjac</w:t>
      </w:r>
    </w:p>
    <w:p w14:paraId="17AC00F1" w14:textId="77777777" w:rsidR="008428E3" w:rsidRPr="008428E3" w:rsidRDefault="008428E3">
      <w:pPr>
        <w:rPr>
          <w:lang w:val="sr-Cyrl-CS"/>
        </w:rPr>
      </w:pPr>
    </w:p>
    <w:sectPr w:rsidR="008428E3" w:rsidRPr="008428E3" w:rsidSect="00976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66591" w14:textId="77777777" w:rsidR="00221F75" w:rsidRDefault="00221F75">
      <w:pPr>
        <w:spacing w:after="0" w:line="240" w:lineRule="auto"/>
      </w:pPr>
      <w:r>
        <w:separator/>
      </w:r>
    </w:p>
  </w:endnote>
  <w:endnote w:type="continuationSeparator" w:id="0">
    <w:p w14:paraId="1CD1E5C5" w14:textId="77777777" w:rsidR="00221F75" w:rsidRDefault="0022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34FB" w14:textId="77777777" w:rsidR="00FB4D65" w:rsidRDefault="00FB4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F9A9" w14:textId="77777777" w:rsidR="00FB4D65" w:rsidRDefault="00FB4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4A17" w14:textId="77777777" w:rsidR="00FB4D65" w:rsidRDefault="00FB4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6C827" w14:textId="77777777" w:rsidR="00221F75" w:rsidRDefault="00221F75">
      <w:pPr>
        <w:spacing w:after="0" w:line="240" w:lineRule="auto"/>
      </w:pPr>
      <w:r>
        <w:separator/>
      </w:r>
    </w:p>
  </w:footnote>
  <w:footnote w:type="continuationSeparator" w:id="0">
    <w:p w14:paraId="43C7BAE1" w14:textId="77777777" w:rsidR="00221F75" w:rsidRDefault="0022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835A" w14:textId="77777777" w:rsidR="009764F9" w:rsidRDefault="00D4520B" w:rsidP="009764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8AEFF0" w14:textId="77777777" w:rsidR="009764F9" w:rsidRDefault="00221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260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4B6EF2" w14:textId="050A7E62" w:rsidR="009764F9" w:rsidRDefault="00D452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D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EBEDD7" w14:textId="77777777" w:rsidR="009764F9" w:rsidRDefault="00221F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FA766" w14:textId="77777777" w:rsidR="00FB4D65" w:rsidRDefault="00FB4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E3"/>
    <w:rsid w:val="00016C24"/>
    <w:rsid w:val="00023A53"/>
    <w:rsid w:val="00051293"/>
    <w:rsid w:val="000B57B1"/>
    <w:rsid w:val="000F4649"/>
    <w:rsid w:val="001B1209"/>
    <w:rsid w:val="001E6D4F"/>
    <w:rsid w:val="00221F75"/>
    <w:rsid w:val="00245925"/>
    <w:rsid w:val="002C1550"/>
    <w:rsid w:val="002D768A"/>
    <w:rsid w:val="00350A5F"/>
    <w:rsid w:val="0036549C"/>
    <w:rsid w:val="00376AD8"/>
    <w:rsid w:val="00386BF8"/>
    <w:rsid w:val="003E6EE3"/>
    <w:rsid w:val="004070ED"/>
    <w:rsid w:val="00471B89"/>
    <w:rsid w:val="00531392"/>
    <w:rsid w:val="005A3AAB"/>
    <w:rsid w:val="00606D70"/>
    <w:rsid w:val="00615C24"/>
    <w:rsid w:val="00694281"/>
    <w:rsid w:val="006B43B0"/>
    <w:rsid w:val="007141D6"/>
    <w:rsid w:val="00737CE4"/>
    <w:rsid w:val="007B3D2B"/>
    <w:rsid w:val="007F5A96"/>
    <w:rsid w:val="00806F21"/>
    <w:rsid w:val="00836658"/>
    <w:rsid w:val="008428E3"/>
    <w:rsid w:val="00844803"/>
    <w:rsid w:val="0088463C"/>
    <w:rsid w:val="008C6B31"/>
    <w:rsid w:val="008F6F35"/>
    <w:rsid w:val="00925483"/>
    <w:rsid w:val="009F1BFD"/>
    <w:rsid w:val="00A032A8"/>
    <w:rsid w:val="00A84244"/>
    <w:rsid w:val="00B10BFF"/>
    <w:rsid w:val="00B94648"/>
    <w:rsid w:val="00B96A7B"/>
    <w:rsid w:val="00CB4585"/>
    <w:rsid w:val="00CD47AF"/>
    <w:rsid w:val="00D365DC"/>
    <w:rsid w:val="00D4520B"/>
    <w:rsid w:val="00D8106E"/>
    <w:rsid w:val="00DA6097"/>
    <w:rsid w:val="00DD5240"/>
    <w:rsid w:val="00E45178"/>
    <w:rsid w:val="00EA6C9A"/>
    <w:rsid w:val="00EE6CC2"/>
    <w:rsid w:val="00F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7B152"/>
  <w15:chartTrackingRefBased/>
  <w15:docId w15:val="{E2D821CF-8D55-4000-A814-C63D01BC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E3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E3"/>
    <w:rPr>
      <w:rFonts w:eastAsiaTheme="minorHAnsi"/>
      <w:lang w:eastAsia="en-US"/>
    </w:rPr>
  </w:style>
  <w:style w:type="character" w:styleId="PageNumber">
    <w:name w:val="page number"/>
    <w:basedOn w:val="DefaultParagraphFont"/>
    <w:rsid w:val="008428E3"/>
  </w:style>
  <w:style w:type="paragraph" w:styleId="ListParagraph">
    <w:name w:val="List Paragraph"/>
    <w:basedOn w:val="Normal"/>
    <w:uiPriority w:val="34"/>
    <w:qFormat/>
    <w:rsid w:val="00B96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D6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mightymici@gmail.com</dc:creator>
  <cp:keywords/>
  <dc:description/>
  <cp:lastModifiedBy>Sandra Stankovic</cp:lastModifiedBy>
  <cp:revision>3</cp:revision>
  <dcterms:created xsi:type="dcterms:W3CDTF">2021-02-24T09:30:00Z</dcterms:created>
  <dcterms:modified xsi:type="dcterms:W3CDTF">2021-03-09T13:46:00Z</dcterms:modified>
</cp:coreProperties>
</file>